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B2F81" w14:textId="77777777" w:rsidR="002E2B26" w:rsidRPr="005E7CDA" w:rsidRDefault="00F329DD" w:rsidP="00F329DD">
      <w:pPr>
        <w:jc w:val="center"/>
        <w:rPr>
          <w:b/>
          <w:sz w:val="20"/>
          <w:szCs w:val="20"/>
        </w:rPr>
      </w:pPr>
      <w:r w:rsidRPr="005E7CDA">
        <w:rPr>
          <w:b/>
          <w:sz w:val="20"/>
          <w:szCs w:val="20"/>
        </w:rPr>
        <w:t xml:space="preserve">ISCE Guidelines for </w:t>
      </w:r>
      <w:r w:rsidR="005E7CDA" w:rsidRPr="005E7CDA">
        <w:rPr>
          <w:b/>
          <w:sz w:val="20"/>
          <w:szCs w:val="20"/>
        </w:rPr>
        <w:t>Proposals</w:t>
      </w:r>
      <w:r w:rsidR="005E7CDA">
        <w:rPr>
          <w:b/>
          <w:sz w:val="20"/>
          <w:szCs w:val="20"/>
        </w:rPr>
        <w:t xml:space="preserve"> to Host a Future </w:t>
      </w:r>
      <w:r w:rsidRPr="005E7CDA">
        <w:rPr>
          <w:b/>
          <w:sz w:val="20"/>
          <w:szCs w:val="20"/>
        </w:rPr>
        <w:t xml:space="preserve">Meeting </w:t>
      </w:r>
    </w:p>
    <w:p w14:paraId="2A5A63B9" w14:textId="77777777" w:rsidR="00F329DD" w:rsidRPr="005E7CDA" w:rsidRDefault="00F329DD">
      <w:pPr>
        <w:rPr>
          <w:sz w:val="20"/>
          <w:szCs w:val="20"/>
        </w:rPr>
      </w:pPr>
    </w:p>
    <w:p w14:paraId="68B06D59" w14:textId="77777777" w:rsidR="00F329DD" w:rsidRPr="005E7CDA" w:rsidRDefault="00F329DD">
      <w:pPr>
        <w:rPr>
          <w:sz w:val="20"/>
          <w:szCs w:val="20"/>
        </w:rPr>
      </w:pPr>
      <w:r w:rsidRPr="005E7CDA">
        <w:rPr>
          <w:sz w:val="20"/>
          <w:szCs w:val="20"/>
        </w:rPr>
        <w:t xml:space="preserve">The </w:t>
      </w:r>
      <w:hyperlink r:id="rId5" w:history="1">
        <w:r w:rsidRPr="005E7CDA">
          <w:rPr>
            <w:rStyle w:val="Hyperlink"/>
            <w:sz w:val="20"/>
            <w:szCs w:val="20"/>
          </w:rPr>
          <w:t>International Society of Chemical Ecology</w:t>
        </w:r>
      </w:hyperlink>
      <w:r w:rsidRPr="005E7CDA">
        <w:rPr>
          <w:sz w:val="20"/>
          <w:szCs w:val="20"/>
        </w:rPr>
        <w:t xml:space="preserve"> holds annual </w:t>
      </w:r>
      <w:r w:rsidR="005E7CDA">
        <w:rPr>
          <w:sz w:val="20"/>
          <w:szCs w:val="20"/>
        </w:rPr>
        <w:t xml:space="preserve">international </w:t>
      </w:r>
      <w:r w:rsidRPr="005E7CDA">
        <w:rPr>
          <w:sz w:val="20"/>
          <w:szCs w:val="20"/>
        </w:rPr>
        <w:t xml:space="preserve">meetings </w:t>
      </w:r>
      <w:r w:rsidR="005E7CDA">
        <w:rPr>
          <w:sz w:val="20"/>
          <w:szCs w:val="20"/>
        </w:rPr>
        <w:t>around</w:t>
      </w:r>
      <w:r w:rsidRPr="005E7CDA">
        <w:rPr>
          <w:sz w:val="20"/>
          <w:szCs w:val="20"/>
        </w:rPr>
        <w:t xml:space="preserve"> the globe. A list of previous meetings, the associated program and abstracts, and </w:t>
      </w:r>
      <w:r w:rsidR="00EE4C5D" w:rsidRPr="005E7CDA">
        <w:rPr>
          <w:sz w:val="20"/>
          <w:szCs w:val="20"/>
        </w:rPr>
        <w:t xml:space="preserve">names of </w:t>
      </w:r>
      <w:r w:rsidRPr="005E7CDA">
        <w:rPr>
          <w:sz w:val="20"/>
          <w:szCs w:val="20"/>
        </w:rPr>
        <w:t xml:space="preserve">the meeting organizers can be found </w:t>
      </w:r>
      <w:hyperlink r:id="rId6" w:history="1">
        <w:r w:rsidRPr="005E7CDA">
          <w:rPr>
            <w:rStyle w:val="Hyperlink"/>
            <w:sz w:val="20"/>
            <w:szCs w:val="20"/>
          </w:rPr>
          <w:t>here</w:t>
        </w:r>
      </w:hyperlink>
      <w:r w:rsidRPr="005E7CDA">
        <w:rPr>
          <w:sz w:val="20"/>
          <w:szCs w:val="20"/>
        </w:rPr>
        <w:t>.</w:t>
      </w:r>
    </w:p>
    <w:p w14:paraId="535FD190" w14:textId="77777777" w:rsidR="00F329DD" w:rsidRPr="005E7CDA" w:rsidRDefault="00F329DD">
      <w:pPr>
        <w:rPr>
          <w:sz w:val="20"/>
          <w:szCs w:val="20"/>
        </w:rPr>
      </w:pPr>
    </w:p>
    <w:p w14:paraId="1DF7602D" w14:textId="77777777" w:rsidR="00F329DD" w:rsidRPr="005E7CDA" w:rsidRDefault="00F329DD" w:rsidP="00F329DD">
      <w:pPr>
        <w:rPr>
          <w:sz w:val="20"/>
          <w:szCs w:val="20"/>
        </w:rPr>
      </w:pPr>
      <w:r w:rsidRPr="005E7CDA">
        <w:rPr>
          <w:sz w:val="20"/>
          <w:szCs w:val="20"/>
        </w:rPr>
        <w:t xml:space="preserve">The bulk of the membership of the ISCE is in North America (45% in 2019) and Europe </w:t>
      </w:r>
      <w:r w:rsidR="00EE4C5D" w:rsidRPr="005E7CDA">
        <w:rPr>
          <w:sz w:val="20"/>
          <w:szCs w:val="20"/>
        </w:rPr>
        <w:t>(31</w:t>
      </w:r>
      <w:r w:rsidRPr="005E7CDA">
        <w:rPr>
          <w:sz w:val="20"/>
          <w:szCs w:val="20"/>
        </w:rPr>
        <w:t xml:space="preserve">% in 2019). </w:t>
      </w:r>
      <w:proofErr w:type="gramStart"/>
      <w:r w:rsidRPr="005E7CDA">
        <w:rPr>
          <w:sz w:val="20"/>
          <w:szCs w:val="20"/>
        </w:rPr>
        <w:t>Therefore</w:t>
      </w:r>
      <w:proofErr w:type="gramEnd"/>
      <w:r w:rsidRPr="005E7CDA">
        <w:rPr>
          <w:sz w:val="20"/>
          <w:szCs w:val="20"/>
        </w:rPr>
        <w:t xml:space="preserve"> every approximately 3-4 years the meeting </w:t>
      </w:r>
      <w:r w:rsidR="005E7CDA">
        <w:rPr>
          <w:sz w:val="20"/>
          <w:szCs w:val="20"/>
        </w:rPr>
        <w:t>is expected to</w:t>
      </w:r>
      <w:r w:rsidRPr="005E7CDA">
        <w:rPr>
          <w:sz w:val="20"/>
          <w:szCs w:val="20"/>
        </w:rPr>
        <w:t xml:space="preserve"> be held in N. America or Europe to reduce the costs of trans-continental travel for </w:t>
      </w:r>
      <w:r w:rsidR="00A7326B" w:rsidRPr="005E7CDA">
        <w:rPr>
          <w:sz w:val="20"/>
          <w:szCs w:val="20"/>
        </w:rPr>
        <w:t>many members.</w:t>
      </w:r>
    </w:p>
    <w:p w14:paraId="3631502D" w14:textId="77777777" w:rsidR="00A7326B" w:rsidRPr="005E7CDA" w:rsidRDefault="00A7326B" w:rsidP="00F329DD">
      <w:pPr>
        <w:rPr>
          <w:sz w:val="20"/>
          <w:szCs w:val="20"/>
        </w:rPr>
      </w:pPr>
    </w:p>
    <w:p w14:paraId="1CDDA02C" w14:textId="77777777" w:rsidR="00A7326B" w:rsidRPr="005E7CDA" w:rsidRDefault="00A7326B" w:rsidP="00F329DD">
      <w:pPr>
        <w:rPr>
          <w:sz w:val="20"/>
          <w:szCs w:val="20"/>
        </w:rPr>
      </w:pPr>
      <w:r w:rsidRPr="005E7CDA">
        <w:rPr>
          <w:sz w:val="20"/>
          <w:szCs w:val="20"/>
        </w:rPr>
        <w:t xml:space="preserve">Chemical ecology is an interdisciplinary research area that includes diverse disciplines such as natural products chemistry, behavior, ecology, development, and molecular to global interactions among animals, plants, </w:t>
      </w:r>
      <w:proofErr w:type="gramStart"/>
      <w:r w:rsidRPr="005E7CDA">
        <w:rPr>
          <w:sz w:val="20"/>
          <w:szCs w:val="20"/>
        </w:rPr>
        <w:t>microbes</w:t>
      </w:r>
      <w:proofErr w:type="gramEnd"/>
      <w:r w:rsidRPr="005E7CDA">
        <w:rPr>
          <w:sz w:val="20"/>
          <w:szCs w:val="20"/>
        </w:rPr>
        <w:t xml:space="preserve"> and their environment. Chemical ecology also contributes new pharmaceuticals as well as pest management tools and conservation approaches. Therefore, the annual meeting should reflect th</w:t>
      </w:r>
      <w:r w:rsidR="00EE4C5D" w:rsidRPr="005E7CDA">
        <w:rPr>
          <w:sz w:val="20"/>
          <w:szCs w:val="20"/>
        </w:rPr>
        <w:t>e</w:t>
      </w:r>
      <w:r w:rsidRPr="005E7CDA">
        <w:rPr>
          <w:sz w:val="20"/>
          <w:szCs w:val="20"/>
        </w:rPr>
        <w:t xml:space="preserve"> diversit</w:t>
      </w:r>
      <w:r w:rsidR="00EE4C5D" w:rsidRPr="005E7CDA">
        <w:rPr>
          <w:sz w:val="20"/>
          <w:szCs w:val="20"/>
        </w:rPr>
        <w:t>ies</w:t>
      </w:r>
      <w:r w:rsidRPr="005E7CDA">
        <w:rPr>
          <w:sz w:val="20"/>
          <w:szCs w:val="20"/>
        </w:rPr>
        <w:t xml:space="preserve"> of </w:t>
      </w:r>
      <w:r w:rsidR="005E7CDA">
        <w:rPr>
          <w:sz w:val="20"/>
          <w:szCs w:val="20"/>
        </w:rPr>
        <w:t xml:space="preserve">the </w:t>
      </w:r>
      <w:r w:rsidRPr="005E7CDA">
        <w:rPr>
          <w:sz w:val="20"/>
          <w:szCs w:val="20"/>
        </w:rPr>
        <w:t>disciplines and the scientists engaged in chemical ecology.</w:t>
      </w:r>
    </w:p>
    <w:p w14:paraId="7D5678F2" w14:textId="77777777" w:rsidR="00A7326B" w:rsidRPr="005E7CDA" w:rsidRDefault="00A7326B" w:rsidP="00F329DD">
      <w:pPr>
        <w:rPr>
          <w:sz w:val="20"/>
          <w:szCs w:val="20"/>
        </w:rPr>
      </w:pPr>
    </w:p>
    <w:p w14:paraId="796AC842" w14:textId="77777777" w:rsidR="00EE4C5D" w:rsidRPr="005E7CDA" w:rsidRDefault="00A7326B" w:rsidP="005E7CDA">
      <w:pPr>
        <w:rPr>
          <w:sz w:val="20"/>
          <w:szCs w:val="20"/>
        </w:rPr>
      </w:pPr>
      <w:r w:rsidRPr="005E7CDA">
        <w:rPr>
          <w:sz w:val="20"/>
          <w:szCs w:val="20"/>
        </w:rPr>
        <w:t xml:space="preserve">The ISCE Executive Committee welcomes proposals to host a future ISCE meeting. A </w:t>
      </w:r>
      <w:r w:rsidR="005E7CDA">
        <w:rPr>
          <w:sz w:val="20"/>
          <w:szCs w:val="20"/>
        </w:rPr>
        <w:t xml:space="preserve">detailed </w:t>
      </w:r>
      <w:r w:rsidRPr="005E7CDA">
        <w:rPr>
          <w:sz w:val="20"/>
          <w:szCs w:val="20"/>
        </w:rPr>
        <w:t xml:space="preserve">guide </w:t>
      </w:r>
      <w:r w:rsidR="005E7CDA" w:rsidRPr="005E7CDA">
        <w:rPr>
          <w:sz w:val="20"/>
          <w:szCs w:val="20"/>
        </w:rPr>
        <w:t>for</w:t>
      </w:r>
      <w:r w:rsidRPr="005E7CDA">
        <w:rPr>
          <w:sz w:val="20"/>
          <w:szCs w:val="20"/>
        </w:rPr>
        <w:t xml:space="preserve"> hosting a meeting can be obtained from the ISCE President (</w:t>
      </w:r>
      <w:r w:rsidR="00736466" w:rsidRPr="005E7CDA">
        <w:rPr>
          <w:color w:val="4472C4" w:themeColor="accent5"/>
          <w:sz w:val="20"/>
          <w:szCs w:val="20"/>
        </w:rPr>
        <w:t>president@</w:t>
      </w:r>
      <w:r w:rsidR="00DB7969" w:rsidRPr="005E7CDA">
        <w:rPr>
          <w:color w:val="4472C4" w:themeColor="accent5"/>
          <w:sz w:val="20"/>
          <w:szCs w:val="20"/>
        </w:rPr>
        <w:t>chemecol.org</w:t>
      </w:r>
      <w:r w:rsidR="00DB7969" w:rsidRPr="005E7CDA">
        <w:rPr>
          <w:sz w:val="20"/>
          <w:szCs w:val="20"/>
        </w:rPr>
        <w:t xml:space="preserve">). </w:t>
      </w:r>
      <w:r w:rsidR="00EE4C5D" w:rsidRPr="005E7CDA">
        <w:rPr>
          <w:sz w:val="20"/>
          <w:szCs w:val="20"/>
        </w:rPr>
        <w:t xml:space="preserve">Proposals should be </w:t>
      </w:r>
      <w:r w:rsidR="00C94AD3" w:rsidRPr="005E7CDA">
        <w:rPr>
          <w:sz w:val="20"/>
          <w:szCs w:val="20"/>
        </w:rPr>
        <w:t xml:space="preserve">sent to the ISCE President and </w:t>
      </w:r>
      <w:r w:rsidR="00EE4C5D" w:rsidRPr="005E7CDA">
        <w:rPr>
          <w:sz w:val="20"/>
          <w:szCs w:val="20"/>
        </w:rPr>
        <w:t xml:space="preserve">presented </w:t>
      </w:r>
      <w:r w:rsidR="005E7CDA" w:rsidRPr="005E7CDA">
        <w:rPr>
          <w:sz w:val="20"/>
          <w:szCs w:val="20"/>
        </w:rPr>
        <w:t xml:space="preserve">at </w:t>
      </w:r>
      <w:r w:rsidR="00EE4C5D" w:rsidRPr="005E7CDA">
        <w:rPr>
          <w:sz w:val="20"/>
          <w:szCs w:val="20"/>
        </w:rPr>
        <w:t>the Executive C</w:t>
      </w:r>
      <w:r w:rsidR="00C94AD3" w:rsidRPr="005E7CDA">
        <w:rPr>
          <w:sz w:val="20"/>
          <w:szCs w:val="20"/>
        </w:rPr>
        <w:t xml:space="preserve">ommittee </w:t>
      </w:r>
      <w:r w:rsidR="005E7CDA" w:rsidRPr="005E7CDA">
        <w:rPr>
          <w:sz w:val="20"/>
          <w:szCs w:val="20"/>
        </w:rPr>
        <w:t xml:space="preserve">meeting </w:t>
      </w:r>
      <w:r w:rsidR="00C94AD3" w:rsidRPr="005E7CDA">
        <w:rPr>
          <w:sz w:val="20"/>
          <w:szCs w:val="20"/>
        </w:rPr>
        <w:t>3-5 years ahead</w:t>
      </w:r>
      <w:r w:rsidR="005E7CDA" w:rsidRPr="005E7CDA">
        <w:rPr>
          <w:sz w:val="20"/>
          <w:szCs w:val="20"/>
        </w:rPr>
        <w:t xml:space="preserve"> of the proposed meeting</w:t>
      </w:r>
      <w:r w:rsidR="00EE4C5D" w:rsidRPr="005E7CDA">
        <w:rPr>
          <w:sz w:val="20"/>
          <w:szCs w:val="20"/>
        </w:rPr>
        <w:t>.</w:t>
      </w:r>
      <w:r w:rsidR="005E7CDA">
        <w:rPr>
          <w:sz w:val="20"/>
          <w:szCs w:val="20"/>
        </w:rPr>
        <w:t xml:space="preserve"> </w:t>
      </w:r>
      <w:r w:rsidR="005E7CDA" w:rsidRPr="005E7CDA">
        <w:rPr>
          <w:sz w:val="20"/>
          <w:szCs w:val="20"/>
        </w:rPr>
        <w:t xml:space="preserve">The ISCE Executive Committee </w:t>
      </w:r>
      <w:r w:rsidR="005E7CDA">
        <w:rPr>
          <w:sz w:val="20"/>
          <w:szCs w:val="20"/>
        </w:rPr>
        <w:t xml:space="preserve">meets </w:t>
      </w:r>
      <w:r w:rsidR="005E7CDA" w:rsidRPr="005E7CDA">
        <w:rPr>
          <w:sz w:val="20"/>
          <w:szCs w:val="20"/>
        </w:rPr>
        <w:t xml:space="preserve">on the first day of </w:t>
      </w:r>
      <w:r w:rsidR="005E7CDA">
        <w:rPr>
          <w:sz w:val="20"/>
          <w:szCs w:val="20"/>
        </w:rPr>
        <w:t>each</w:t>
      </w:r>
      <w:r w:rsidR="005E7CDA" w:rsidRPr="005E7CDA">
        <w:rPr>
          <w:sz w:val="20"/>
          <w:szCs w:val="20"/>
        </w:rPr>
        <w:t xml:space="preserve"> annual meeting</w:t>
      </w:r>
      <w:r w:rsidR="005E7CDA">
        <w:rPr>
          <w:sz w:val="20"/>
          <w:szCs w:val="20"/>
        </w:rPr>
        <w:t>.</w:t>
      </w:r>
    </w:p>
    <w:p w14:paraId="10917EFF" w14:textId="77777777" w:rsidR="00EE4C5D" w:rsidRPr="005E7CDA" w:rsidRDefault="00EE4C5D" w:rsidP="00F329DD">
      <w:pPr>
        <w:rPr>
          <w:sz w:val="20"/>
          <w:szCs w:val="20"/>
        </w:rPr>
      </w:pPr>
    </w:p>
    <w:p w14:paraId="38C1A938" w14:textId="77777777" w:rsidR="00A7326B" w:rsidRPr="005E7CDA" w:rsidRDefault="00EE4C5D" w:rsidP="00F329DD">
      <w:pPr>
        <w:rPr>
          <w:sz w:val="20"/>
          <w:szCs w:val="20"/>
        </w:rPr>
      </w:pPr>
      <w:r w:rsidRPr="005E7CDA">
        <w:rPr>
          <w:sz w:val="20"/>
          <w:szCs w:val="20"/>
        </w:rPr>
        <w:t>S</w:t>
      </w:r>
      <w:r w:rsidR="00A7326B" w:rsidRPr="005E7CDA">
        <w:rPr>
          <w:sz w:val="20"/>
          <w:szCs w:val="20"/>
        </w:rPr>
        <w:t xml:space="preserve">ome items </w:t>
      </w:r>
      <w:r w:rsidR="00DB7969" w:rsidRPr="005E7CDA">
        <w:rPr>
          <w:sz w:val="20"/>
          <w:szCs w:val="20"/>
        </w:rPr>
        <w:t xml:space="preserve">that should be included in </w:t>
      </w:r>
      <w:r w:rsidR="005E7CDA" w:rsidRPr="005E7CDA">
        <w:rPr>
          <w:sz w:val="20"/>
          <w:szCs w:val="20"/>
        </w:rPr>
        <w:t>the</w:t>
      </w:r>
      <w:r w:rsidR="00DB7969" w:rsidRPr="005E7CDA">
        <w:rPr>
          <w:sz w:val="20"/>
          <w:szCs w:val="20"/>
        </w:rPr>
        <w:t xml:space="preserve"> proposal</w:t>
      </w:r>
      <w:r w:rsidR="00736466" w:rsidRPr="005E7CDA">
        <w:rPr>
          <w:sz w:val="20"/>
          <w:szCs w:val="20"/>
        </w:rPr>
        <w:t xml:space="preserve"> (note that at </w:t>
      </w:r>
      <w:r w:rsidR="00C94AD3" w:rsidRPr="005E7CDA">
        <w:rPr>
          <w:sz w:val="20"/>
          <w:szCs w:val="20"/>
        </w:rPr>
        <w:t>an</w:t>
      </w:r>
      <w:r w:rsidR="00736466" w:rsidRPr="005E7CDA">
        <w:rPr>
          <w:sz w:val="20"/>
          <w:szCs w:val="20"/>
        </w:rPr>
        <w:t xml:space="preserve"> early proposal stage some of these </w:t>
      </w:r>
      <w:r w:rsidR="00C94AD3" w:rsidRPr="005E7CDA">
        <w:rPr>
          <w:sz w:val="20"/>
          <w:szCs w:val="20"/>
        </w:rPr>
        <w:t xml:space="preserve">items </w:t>
      </w:r>
      <w:r w:rsidR="00736466" w:rsidRPr="005E7CDA">
        <w:rPr>
          <w:sz w:val="20"/>
          <w:szCs w:val="20"/>
        </w:rPr>
        <w:t>may not be known</w:t>
      </w:r>
      <w:r w:rsidR="00C94AD3" w:rsidRPr="005E7CDA">
        <w:rPr>
          <w:sz w:val="20"/>
          <w:szCs w:val="20"/>
        </w:rPr>
        <w:t>)</w:t>
      </w:r>
      <w:r w:rsidR="00A7326B" w:rsidRPr="005E7CDA">
        <w:rPr>
          <w:sz w:val="20"/>
          <w:szCs w:val="20"/>
        </w:rPr>
        <w:t>:</w:t>
      </w:r>
    </w:p>
    <w:p w14:paraId="7885A61A" w14:textId="77777777" w:rsidR="00A7326B" w:rsidRPr="005E7CDA" w:rsidRDefault="00A7326B" w:rsidP="00F329DD">
      <w:pPr>
        <w:rPr>
          <w:sz w:val="20"/>
          <w:szCs w:val="20"/>
        </w:rPr>
      </w:pPr>
      <w:r w:rsidRPr="005E7CDA">
        <w:rPr>
          <w:sz w:val="20"/>
          <w:szCs w:val="20"/>
        </w:rPr>
        <w:t xml:space="preserve"> </w:t>
      </w:r>
    </w:p>
    <w:p w14:paraId="3A422EB4" w14:textId="77777777" w:rsidR="00DB7969" w:rsidRPr="005E7CDA" w:rsidRDefault="00DB7969" w:rsidP="00A7326B">
      <w:pPr>
        <w:pStyle w:val="ListParagraph"/>
        <w:numPr>
          <w:ilvl w:val="0"/>
          <w:numId w:val="4"/>
        </w:numPr>
        <w:ind w:left="720"/>
        <w:rPr>
          <w:sz w:val="20"/>
          <w:szCs w:val="20"/>
        </w:rPr>
      </w:pPr>
      <w:r w:rsidRPr="005E7CDA">
        <w:rPr>
          <w:sz w:val="20"/>
          <w:szCs w:val="20"/>
        </w:rPr>
        <w:t>Year, location, organizers.</w:t>
      </w:r>
    </w:p>
    <w:p w14:paraId="18068197" w14:textId="77777777" w:rsidR="00F329DD" w:rsidRPr="005E7CDA" w:rsidRDefault="00F329DD" w:rsidP="00A7326B">
      <w:pPr>
        <w:pStyle w:val="ListParagraph"/>
        <w:numPr>
          <w:ilvl w:val="0"/>
          <w:numId w:val="4"/>
        </w:numPr>
        <w:ind w:left="720"/>
        <w:rPr>
          <w:sz w:val="20"/>
          <w:szCs w:val="20"/>
        </w:rPr>
      </w:pPr>
      <w:r w:rsidRPr="005E7CDA">
        <w:rPr>
          <w:sz w:val="20"/>
          <w:szCs w:val="20"/>
        </w:rPr>
        <w:t>Is there enough of a local chemical ecology community to take care of the organization</w:t>
      </w:r>
      <w:r w:rsidR="00A7326B" w:rsidRPr="005E7CDA">
        <w:rPr>
          <w:sz w:val="20"/>
          <w:szCs w:val="20"/>
        </w:rPr>
        <w:t xml:space="preserve"> of the meeting</w:t>
      </w:r>
      <w:r w:rsidRPr="005E7CDA">
        <w:rPr>
          <w:sz w:val="20"/>
          <w:szCs w:val="20"/>
        </w:rPr>
        <w:t xml:space="preserve">? </w:t>
      </w:r>
    </w:p>
    <w:p w14:paraId="4CA63B4C" w14:textId="1FEAB857" w:rsidR="00DB7969" w:rsidRPr="005E7CDA" w:rsidRDefault="00DB7969" w:rsidP="00C94AD3">
      <w:pPr>
        <w:pStyle w:val="ListParagraph"/>
        <w:numPr>
          <w:ilvl w:val="0"/>
          <w:numId w:val="4"/>
        </w:numPr>
        <w:ind w:left="720"/>
        <w:rPr>
          <w:sz w:val="20"/>
          <w:szCs w:val="20"/>
        </w:rPr>
      </w:pPr>
      <w:r w:rsidRPr="005E7CDA">
        <w:rPr>
          <w:sz w:val="20"/>
          <w:szCs w:val="20"/>
        </w:rPr>
        <w:t xml:space="preserve">Describe </w:t>
      </w:r>
      <w:r w:rsidR="00F329DD" w:rsidRPr="005E7CDA">
        <w:rPr>
          <w:sz w:val="20"/>
          <w:szCs w:val="20"/>
        </w:rPr>
        <w:t>facilities for the conference</w:t>
      </w:r>
      <w:r w:rsidR="00F43977">
        <w:rPr>
          <w:sz w:val="20"/>
          <w:szCs w:val="20"/>
        </w:rPr>
        <w:t>.</w:t>
      </w:r>
      <w:r w:rsidR="00F329DD" w:rsidRPr="005E7CDA">
        <w:rPr>
          <w:sz w:val="20"/>
          <w:szCs w:val="20"/>
        </w:rPr>
        <w:t xml:space="preserve"> </w:t>
      </w:r>
      <w:r w:rsidRPr="005E7CDA">
        <w:rPr>
          <w:sz w:val="20"/>
          <w:szCs w:val="20"/>
        </w:rPr>
        <w:t xml:space="preserve">The meeting requires one large room (approximately </w:t>
      </w:r>
      <w:r w:rsidR="00736466" w:rsidRPr="005E7CDA">
        <w:rPr>
          <w:sz w:val="20"/>
          <w:szCs w:val="20"/>
        </w:rPr>
        <w:t>300-</w:t>
      </w:r>
      <w:r w:rsidRPr="005E7CDA">
        <w:rPr>
          <w:sz w:val="20"/>
          <w:szCs w:val="20"/>
        </w:rPr>
        <w:t xml:space="preserve">400 seats) for plenary lectures and 3 </w:t>
      </w:r>
      <w:r w:rsidR="00F329DD" w:rsidRPr="005E7CDA">
        <w:rPr>
          <w:sz w:val="20"/>
          <w:szCs w:val="20"/>
        </w:rPr>
        <w:t xml:space="preserve">meeting rooms </w:t>
      </w:r>
      <w:r w:rsidRPr="005E7CDA">
        <w:rPr>
          <w:sz w:val="20"/>
          <w:szCs w:val="20"/>
        </w:rPr>
        <w:t>for concurrent sessions.</w:t>
      </w:r>
    </w:p>
    <w:p w14:paraId="203DAA5A" w14:textId="77777777" w:rsidR="00C94AD3" w:rsidRPr="005E7CDA" w:rsidRDefault="00DB7969" w:rsidP="00C94AD3">
      <w:pPr>
        <w:pStyle w:val="ListParagraph"/>
        <w:numPr>
          <w:ilvl w:val="0"/>
          <w:numId w:val="4"/>
        </w:numPr>
        <w:ind w:left="720"/>
        <w:rPr>
          <w:sz w:val="20"/>
          <w:szCs w:val="20"/>
        </w:rPr>
      </w:pPr>
      <w:r w:rsidRPr="005E7CDA">
        <w:rPr>
          <w:sz w:val="20"/>
          <w:szCs w:val="20"/>
        </w:rPr>
        <w:t>Describe the meeting venue and local attractions.</w:t>
      </w:r>
    </w:p>
    <w:p w14:paraId="78BD0D11" w14:textId="77777777" w:rsidR="00F329DD" w:rsidRPr="005E7CDA" w:rsidRDefault="00736466" w:rsidP="00C94AD3">
      <w:pPr>
        <w:pStyle w:val="ListParagraph"/>
        <w:numPr>
          <w:ilvl w:val="0"/>
          <w:numId w:val="4"/>
        </w:numPr>
        <w:ind w:left="720"/>
        <w:rPr>
          <w:sz w:val="20"/>
          <w:szCs w:val="20"/>
        </w:rPr>
      </w:pPr>
      <w:r w:rsidRPr="005E7CDA">
        <w:rPr>
          <w:sz w:val="20"/>
          <w:szCs w:val="20"/>
        </w:rPr>
        <w:t>Likely range of the</w:t>
      </w:r>
      <w:r w:rsidR="00F329DD" w:rsidRPr="005E7CDA">
        <w:rPr>
          <w:sz w:val="20"/>
          <w:szCs w:val="20"/>
        </w:rPr>
        <w:t xml:space="preserve"> registration fee for different categories</w:t>
      </w:r>
      <w:r w:rsidR="00DB7969" w:rsidRPr="005E7CDA">
        <w:rPr>
          <w:sz w:val="20"/>
          <w:szCs w:val="20"/>
        </w:rPr>
        <w:t xml:space="preserve"> (non-member, member, student)</w:t>
      </w:r>
      <w:r w:rsidRPr="005E7CDA">
        <w:rPr>
          <w:sz w:val="20"/>
          <w:szCs w:val="20"/>
        </w:rPr>
        <w:t>.</w:t>
      </w:r>
      <w:r w:rsidR="00DB7969" w:rsidRPr="005E7CDA">
        <w:rPr>
          <w:sz w:val="20"/>
          <w:szCs w:val="20"/>
        </w:rPr>
        <w:t xml:space="preserve"> What will </w:t>
      </w:r>
      <w:r w:rsidRPr="005E7CDA">
        <w:rPr>
          <w:sz w:val="20"/>
          <w:szCs w:val="20"/>
        </w:rPr>
        <w:t xml:space="preserve">the </w:t>
      </w:r>
      <w:r w:rsidR="00DB7969" w:rsidRPr="005E7CDA">
        <w:rPr>
          <w:sz w:val="20"/>
          <w:szCs w:val="20"/>
        </w:rPr>
        <w:t>registration include (eg, breakfast, lunch, banquet)?</w:t>
      </w:r>
    </w:p>
    <w:p w14:paraId="07AB453B" w14:textId="77777777" w:rsidR="00F329DD" w:rsidRPr="005E7CDA" w:rsidRDefault="00F329DD" w:rsidP="00A7326B">
      <w:pPr>
        <w:pStyle w:val="ListParagraph"/>
        <w:numPr>
          <w:ilvl w:val="0"/>
          <w:numId w:val="4"/>
        </w:numPr>
        <w:ind w:left="720"/>
        <w:rPr>
          <w:sz w:val="20"/>
          <w:szCs w:val="20"/>
        </w:rPr>
      </w:pPr>
      <w:r w:rsidRPr="005E7CDA">
        <w:rPr>
          <w:sz w:val="20"/>
          <w:szCs w:val="20"/>
        </w:rPr>
        <w:t>Brief</w:t>
      </w:r>
      <w:r w:rsidR="00DB7969" w:rsidRPr="005E7CDA">
        <w:rPr>
          <w:sz w:val="20"/>
          <w:szCs w:val="20"/>
        </w:rPr>
        <w:t>ly</w:t>
      </w:r>
      <w:r w:rsidRPr="005E7CDA">
        <w:rPr>
          <w:sz w:val="20"/>
          <w:szCs w:val="20"/>
        </w:rPr>
        <w:t xml:space="preserve"> </w:t>
      </w:r>
      <w:r w:rsidR="00DB7969" w:rsidRPr="005E7CDA">
        <w:rPr>
          <w:sz w:val="20"/>
          <w:szCs w:val="20"/>
        </w:rPr>
        <w:t xml:space="preserve">detail a </w:t>
      </w:r>
      <w:r w:rsidRPr="005E7CDA">
        <w:rPr>
          <w:sz w:val="20"/>
          <w:szCs w:val="20"/>
        </w:rPr>
        <w:t>budget</w:t>
      </w:r>
      <w:r w:rsidR="00DB7969" w:rsidRPr="005E7CDA">
        <w:rPr>
          <w:sz w:val="20"/>
          <w:szCs w:val="20"/>
        </w:rPr>
        <w:t>.</w:t>
      </w:r>
      <w:r w:rsidRPr="005E7CDA">
        <w:rPr>
          <w:sz w:val="20"/>
          <w:szCs w:val="20"/>
        </w:rPr>
        <w:t xml:space="preserve"> </w:t>
      </w:r>
      <w:r w:rsidR="00DB7969" w:rsidRPr="005E7CDA">
        <w:rPr>
          <w:sz w:val="20"/>
          <w:szCs w:val="20"/>
        </w:rPr>
        <w:t>Who are potential s</w:t>
      </w:r>
      <w:r w:rsidRPr="005E7CDA">
        <w:rPr>
          <w:sz w:val="20"/>
          <w:szCs w:val="20"/>
        </w:rPr>
        <w:t xml:space="preserve">ponsors? </w:t>
      </w:r>
      <w:r w:rsidR="00DB7969" w:rsidRPr="005E7CDA">
        <w:rPr>
          <w:sz w:val="20"/>
          <w:szCs w:val="20"/>
        </w:rPr>
        <w:t xml:space="preserve">ISCE generally provides </w:t>
      </w:r>
      <w:r w:rsidR="00736466" w:rsidRPr="005E7CDA">
        <w:rPr>
          <w:sz w:val="20"/>
          <w:szCs w:val="20"/>
        </w:rPr>
        <w:t xml:space="preserve">$10,000 to </w:t>
      </w:r>
      <w:r w:rsidR="00DB7969" w:rsidRPr="005E7CDA">
        <w:rPr>
          <w:sz w:val="20"/>
          <w:szCs w:val="20"/>
        </w:rPr>
        <w:t xml:space="preserve">$15,000 in support for invited speakers. Will other </w:t>
      </w:r>
      <w:r w:rsidRPr="005E7CDA">
        <w:rPr>
          <w:sz w:val="20"/>
          <w:szCs w:val="20"/>
        </w:rPr>
        <w:t xml:space="preserve">support </w:t>
      </w:r>
      <w:r w:rsidR="00DB7969" w:rsidRPr="005E7CDA">
        <w:rPr>
          <w:sz w:val="20"/>
          <w:szCs w:val="20"/>
        </w:rPr>
        <w:t xml:space="preserve">be expected </w:t>
      </w:r>
      <w:r w:rsidRPr="005E7CDA">
        <w:rPr>
          <w:sz w:val="20"/>
          <w:szCs w:val="20"/>
        </w:rPr>
        <w:t xml:space="preserve">from ISCE? </w:t>
      </w:r>
    </w:p>
    <w:p w14:paraId="508BAC3E" w14:textId="77777777" w:rsidR="00F329DD" w:rsidRPr="005E7CDA" w:rsidRDefault="00F329DD" w:rsidP="00A7326B">
      <w:pPr>
        <w:pStyle w:val="ListParagraph"/>
        <w:numPr>
          <w:ilvl w:val="0"/>
          <w:numId w:val="4"/>
        </w:numPr>
        <w:ind w:left="720"/>
        <w:rPr>
          <w:sz w:val="20"/>
          <w:szCs w:val="20"/>
        </w:rPr>
      </w:pPr>
      <w:r w:rsidRPr="005E7CDA">
        <w:rPr>
          <w:sz w:val="20"/>
          <w:szCs w:val="20"/>
        </w:rPr>
        <w:t xml:space="preserve">What is the likely cost for accommodation and meals? </w:t>
      </w:r>
      <w:r w:rsidR="00DB7969" w:rsidRPr="005E7CDA">
        <w:rPr>
          <w:sz w:val="20"/>
          <w:szCs w:val="20"/>
        </w:rPr>
        <w:t>Will there be inexpensive accommodations, eg, for students?</w:t>
      </w:r>
    </w:p>
    <w:p w14:paraId="195BAF20" w14:textId="77777777" w:rsidR="00F329DD" w:rsidRPr="005E7CDA" w:rsidRDefault="00DB7969" w:rsidP="00A7326B">
      <w:pPr>
        <w:pStyle w:val="ListParagraph"/>
        <w:numPr>
          <w:ilvl w:val="0"/>
          <w:numId w:val="4"/>
        </w:numPr>
        <w:ind w:left="720"/>
        <w:rPr>
          <w:sz w:val="20"/>
          <w:szCs w:val="20"/>
        </w:rPr>
      </w:pPr>
      <w:r w:rsidRPr="005E7CDA">
        <w:rPr>
          <w:sz w:val="20"/>
          <w:szCs w:val="20"/>
        </w:rPr>
        <w:t xml:space="preserve">Describe accessibility: nearest airport, will long/expensive local transportation be expected from the </w:t>
      </w:r>
      <w:r w:rsidR="005E7CDA" w:rsidRPr="005E7CDA">
        <w:rPr>
          <w:sz w:val="20"/>
          <w:szCs w:val="20"/>
        </w:rPr>
        <w:t xml:space="preserve">international </w:t>
      </w:r>
      <w:r w:rsidRPr="005E7CDA">
        <w:rPr>
          <w:sz w:val="20"/>
          <w:szCs w:val="20"/>
        </w:rPr>
        <w:t xml:space="preserve">airport? </w:t>
      </w:r>
    </w:p>
    <w:p w14:paraId="6D5A27FA" w14:textId="77777777" w:rsidR="00C94AD3" w:rsidRPr="005E7CDA" w:rsidRDefault="00C94AD3" w:rsidP="00C94AD3">
      <w:pPr>
        <w:pStyle w:val="ListParagraph"/>
        <w:numPr>
          <w:ilvl w:val="0"/>
          <w:numId w:val="4"/>
        </w:numPr>
        <w:ind w:left="720"/>
        <w:rPr>
          <w:sz w:val="20"/>
          <w:szCs w:val="20"/>
        </w:rPr>
      </w:pPr>
      <w:r w:rsidRPr="005E7CDA">
        <w:rPr>
          <w:sz w:val="20"/>
          <w:szCs w:val="20"/>
        </w:rPr>
        <w:t xml:space="preserve">ISCE meetings start with a welcome reception (mingle, stand-up, light food, drinks). Describe possible options. </w:t>
      </w:r>
    </w:p>
    <w:p w14:paraId="36BC9B5B" w14:textId="459EDBD3" w:rsidR="00736466" w:rsidRPr="005E7CDA" w:rsidRDefault="00C94AD3" w:rsidP="00A7326B">
      <w:pPr>
        <w:pStyle w:val="ListParagraph"/>
        <w:numPr>
          <w:ilvl w:val="0"/>
          <w:numId w:val="4"/>
        </w:numPr>
        <w:ind w:left="720"/>
        <w:rPr>
          <w:sz w:val="20"/>
          <w:szCs w:val="20"/>
        </w:rPr>
      </w:pPr>
      <w:r w:rsidRPr="005E7CDA">
        <w:rPr>
          <w:sz w:val="20"/>
          <w:szCs w:val="20"/>
        </w:rPr>
        <w:t>ISCE</w:t>
      </w:r>
      <w:r w:rsidR="00736466" w:rsidRPr="005E7CDA">
        <w:rPr>
          <w:sz w:val="20"/>
          <w:szCs w:val="20"/>
        </w:rPr>
        <w:t xml:space="preserve"> meeting</w:t>
      </w:r>
      <w:r w:rsidRPr="005E7CDA">
        <w:rPr>
          <w:sz w:val="20"/>
          <w:szCs w:val="20"/>
        </w:rPr>
        <w:t>s include</w:t>
      </w:r>
      <w:r w:rsidR="00736466" w:rsidRPr="005E7CDA">
        <w:rPr>
          <w:sz w:val="20"/>
          <w:szCs w:val="20"/>
        </w:rPr>
        <w:t xml:space="preserve"> a half day with no presen</w:t>
      </w:r>
      <w:r w:rsidR="005E7CDA" w:rsidRPr="005E7CDA">
        <w:rPr>
          <w:sz w:val="20"/>
          <w:szCs w:val="20"/>
        </w:rPr>
        <w:t>tations for networking and si</w:t>
      </w:r>
      <w:r w:rsidR="001C069B">
        <w:rPr>
          <w:sz w:val="20"/>
          <w:szCs w:val="20"/>
        </w:rPr>
        <w:t>ght</w:t>
      </w:r>
      <w:r w:rsidR="00736466" w:rsidRPr="005E7CDA">
        <w:rPr>
          <w:sz w:val="20"/>
          <w:szCs w:val="20"/>
        </w:rPr>
        <w:t>seeing. Describe possible excursion</w:t>
      </w:r>
      <w:r w:rsidR="005E7CDA" w:rsidRPr="005E7CDA">
        <w:rPr>
          <w:sz w:val="20"/>
          <w:szCs w:val="20"/>
        </w:rPr>
        <w:t xml:space="preserve"> options</w:t>
      </w:r>
      <w:r w:rsidR="00736466" w:rsidRPr="005E7CDA">
        <w:rPr>
          <w:sz w:val="20"/>
          <w:szCs w:val="20"/>
        </w:rPr>
        <w:t xml:space="preserve">. </w:t>
      </w:r>
    </w:p>
    <w:p w14:paraId="7CA0BD82" w14:textId="77777777" w:rsidR="00736466" w:rsidRPr="005E7CDA" w:rsidRDefault="00C94AD3" w:rsidP="00A7326B">
      <w:pPr>
        <w:pStyle w:val="ListParagraph"/>
        <w:numPr>
          <w:ilvl w:val="0"/>
          <w:numId w:val="4"/>
        </w:numPr>
        <w:ind w:left="720"/>
        <w:rPr>
          <w:sz w:val="20"/>
          <w:szCs w:val="20"/>
        </w:rPr>
      </w:pPr>
      <w:r w:rsidRPr="005E7CDA">
        <w:rPr>
          <w:sz w:val="20"/>
          <w:szCs w:val="20"/>
        </w:rPr>
        <w:t>ISCE meetings include</w:t>
      </w:r>
      <w:r w:rsidR="00736466" w:rsidRPr="005E7CDA">
        <w:rPr>
          <w:sz w:val="20"/>
          <w:szCs w:val="20"/>
        </w:rPr>
        <w:t xml:space="preserve"> a banquet. Describe potential venues.</w:t>
      </w:r>
    </w:p>
    <w:p w14:paraId="3D93210F" w14:textId="77777777" w:rsidR="005E7CDA" w:rsidRPr="005E7CDA" w:rsidRDefault="005E7CDA" w:rsidP="005E7CDA">
      <w:pPr>
        <w:pStyle w:val="ListParagraph"/>
        <w:numPr>
          <w:ilvl w:val="0"/>
          <w:numId w:val="4"/>
        </w:numPr>
        <w:ind w:left="720"/>
        <w:rPr>
          <w:sz w:val="20"/>
          <w:szCs w:val="20"/>
        </w:rPr>
      </w:pPr>
      <w:r w:rsidRPr="005E7CDA">
        <w:rPr>
          <w:sz w:val="20"/>
          <w:szCs w:val="20"/>
        </w:rPr>
        <w:t>Accompanying person activities?</w:t>
      </w:r>
    </w:p>
    <w:p w14:paraId="5068079A" w14:textId="77777777" w:rsidR="00736466" w:rsidRPr="005E7CDA" w:rsidRDefault="00736466" w:rsidP="00A7326B">
      <w:pPr>
        <w:pStyle w:val="ListParagraph"/>
        <w:numPr>
          <w:ilvl w:val="0"/>
          <w:numId w:val="4"/>
        </w:numPr>
        <w:ind w:left="720"/>
        <w:rPr>
          <w:sz w:val="20"/>
          <w:szCs w:val="20"/>
        </w:rPr>
      </w:pPr>
      <w:r w:rsidRPr="005E7CDA">
        <w:rPr>
          <w:sz w:val="20"/>
          <w:szCs w:val="20"/>
        </w:rPr>
        <w:t>Describe possible pre- or post-meeting excursions (private or commercial; not organized by meeting organizers).</w:t>
      </w:r>
    </w:p>
    <w:p w14:paraId="41F87FE7" w14:textId="77777777" w:rsidR="00F329DD" w:rsidRPr="005E7CDA" w:rsidRDefault="00DB7969" w:rsidP="00A7326B">
      <w:pPr>
        <w:pStyle w:val="ListParagraph"/>
        <w:numPr>
          <w:ilvl w:val="0"/>
          <w:numId w:val="4"/>
        </w:numPr>
        <w:ind w:left="720"/>
        <w:rPr>
          <w:sz w:val="20"/>
          <w:szCs w:val="20"/>
        </w:rPr>
      </w:pPr>
      <w:r w:rsidRPr="005E7CDA">
        <w:rPr>
          <w:sz w:val="20"/>
          <w:szCs w:val="20"/>
        </w:rPr>
        <w:t xml:space="preserve">Describe any </w:t>
      </w:r>
      <w:r w:rsidR="005E7CDA" w:rsidRPr="005E7CDA">
        <w:rPr>
          <w:sz w:val="20"/>
          <w:szCs w:val="20"/>
        </w:rPr>
        <w:t xml:space="preserve">potential concerns: obtaining visas, </w:t>
      </w:r>
      <w:r w:rsidRPr="005E7CDA">
        <w:rPr>
          <w:sz w:val="20"/>
          <w:szCs w:val="20"/>
        </w:rPr>
        <w:t>s</w:t>
      </w:r>
      <w:r w:rsidR="00F329DD" w:rsidRPr="005E7CDA">
        <w:rPr>
          <w:sz w:val="20"/>
          <w:szCs w:val="20"/>
        </w:rPr>
        <w:t>ecurity and safety</w:t>
      </w:r>
      <w:r w:rsidR="00C94AD3" w:rsidRPr="005E7CDA">
        <w:rPr>
          <w:sz w:val="20"/>
          <w:szCs w:val="20"/>
        </w:rPr>
        <w:t xml:space="preserve"> concerns, immunization needs.</w:t>
      </w:r>
    </w:p>
    <w:sectPr w:rsidR="00F329DD" w:rsidRPr="005E7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F3836"/>
    <w:multiLevelType w:val="hybridMultilevel"/>
    <w:tmpl w:val="5D7E2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E56DE3"/>
    <w:multiLevelType w:val="hybridMultilevel"/>
    <w:tmpl w:val="CF161EDA"/>
    <w:lvl w:ilvl="0" w:tplc="D25A6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B0959"/>
    <w:multiLevelType w:val="hybridMultilevel"/>
    <w:tmpl w:val="9330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2718F"/>
    <w:multiLevelType w:val="hybridMultilevel"/>
    <w:tmpl w:val="787E0BB0"/>
    <w:lvl w:ilvl="0" w:tplc="D25A6F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530"/>
    <w:rsid w:val="001C069B"/>
    <w:rsid w:val="002E2B26"/>
    <w:rsid w:val="005E7CDA"/>
    <w:rsid w:val="006331D2"/>
    <w:rsid w:val="00736466"/>
    <w:rsid w:val="00A7326B"/>
    <w:rsid w:val="00AE5530"/>
    <w:rsid w:val="00C94AD3"/>
    <w:rsid w:val="00DB7969"/>
    <w:rsid w:val="00ED3C13"/>
    <w:rsid w:val="00EE4C5D"/>
    <w:rsid w:val="00F329DD"/>
    <w:rsid w:val="00F4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0134F"/>
  <w15:chartTrackingRefBased/>
  <w15:docId w15:val="{1C67C811-4745-465B-A0D8-18A636C1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9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326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7C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1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9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emecol.org/pastmeetings.shtml" TargetMode="External"/><Relationship Id="rId5" Type="http://schemas.openxmlformats.org/officeDocument/2006/relationships/hyperlink" Target="https://www.chemecol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Coby Schal</dc:creator>
  <cp:keywords/>
  <dc:description/>
  <cp:lastModifiedBy>Robert Mitchell</cp:lastModifiedBy>
  <cp:revision>8</cp:revision>
  <cp:lastPrinted>2020-12-12T03:51:00Z</cp:lastPrinted>
  <dcterms:created xsi:type="dcterms:W3CDTF">2019-06-18T18:14:00Z</dcterms:created>
  <dcterms:modified xsi:type="dcterms:W3CDTF">2020-12-12T04:21:00Z</dcterms:modified>
</cp:coreProperties>
</file>